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C668" w14:textId="459BAB17" w:rsidR="005D02FA" w:rsidRDefault="0046059E" w:rsidP="004A6A0C">
      <w:pPr>
        <w:pStyle w:val="Titeloverskrift"/>
        <w:spacing w:before="0"/>
      </w:pPr>
      <w:r>
        <w:t>Supplerende k</w:t>
      </w:r>
      <w:r w:rsidR="005E2321">
        <w:t>rydsreference til</w:t>
      </w:r>
      <w:r w:rsidR="001D15FE">
        <w:t xml:space="preserve"> </w:t>
      </w:r>
      <w:r w:rsidR="009665AA">
        <w:t xml:space="preserve">CSM-SMS og TSI OPE </w:t>
      </w:r>
      <w:r>
        <w:br/>
      </w:r>
      <w:r w:rsidR="009665AA">
        <w:t>(</w:t>
      </w:r>
      <w:r>
        <w:t>Jernbanevirksomhed og i</w:t>
      </w:r>
      <w:r w:rsidR="009665AA">
        <w:t>nfrastrukturforvalter, EU)</w:t>
      </w:r>
    </w:p>
    <w:p w14:paraId="059AA503" w14:textId="322F6307" w:rsidR="00646A37" w:rsidRPr="00646A37" w:rsidRDefault="00646A37" w:rsidP="00646A37">
      <w:pPr>
        <w:rPr>
          <w:i/>
          <w:iCs/>
        </w:rPr>
      </w:pPr>
      <w:r w:rsidRPr="00646A37">
        <w:rPr>
          <w:i/>
          <w:iCs/>
        </w:rPr>
        <w:t xml:space="preserve">Udfyldt dato: </w:t>
      </w:r>
      <w:sdt>
        <w:sdtPr>
          <w:rPr>
            <w:i/>
            <w:iCs/>
          </w:rPr>
          <w:alias w:val="Dato"/>
          <w:id w:val="-1181344043"/>
          <w:placeholder>
            <w:docPart w:val="DefaultPlaceholder_-1854013437"/>
          </w:placeholder>
          <w:date>
            <w:dateFormat w:val="dd.MM.yyyy"/>
            <w:lid w:val="da-DK"/>
            <w:storeMappedDataAs w:val="dateTime"/>
            <w:calendar w:val="gregorian"/>
          </w:date>
        </w:sdtPr>
        <w:sdtContent>
          <w:proofErr w:type="spellStart"/>
          <w:proofErr w:type="gramStart"/>
          <w:r w:rsidRPr="00646A37">
            <w:rPr>
              <w:i/>
              <w:iCs/>
            </w:rPr>
            <w:t>dd.mm.åååå</w:t>
          </w:r>
          <w:proofErr w:type="spellEnd"/>
          <w:proofErr w:type="gramEnd"/>
        </w:sdtContent>
      </w:sdt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F46910" w:rsidRPr="001D15FE" w14:paraId="3F7FEDD8" w14:textId="77777777" w:rsidTr="00D40211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29E871A1" w14:textId="77777777" w:rsidR="001D15FE" w:rsidRPr="00AF4E5A" w:rsidRDefault="001D15FE" w:rsidP="00367C58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555BEBE7" w14:textId="77777777" w:rsidR="001D15FE" w:rsidRPr="001D15FE" w:rsidRDefault="001D15FE" w:rsidP="001D15FE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4275E285" w14:textId="77777777" w:rsidR="001D15FE" w:rsidRPr="001D15FE" w:rsidRDefault="001D15FE" w:rsidP="001D15FE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C07C9E" w:rsidRPr="00C07C9E" w14:paraId="45D4C603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29D45608" w14:textId="77777777" w:rsidR="00C07C9E" w:rsidRPr="00AF4E5A" w:rsidRDefault="009665AA" w:rsidP="0088202B">
            <w:pPr>
              <w:spacing w:before="60" w:after="60" w:line="260" w:lineRule="exact"/>
              <w:jc w:val="center"/>
              <w:rPr>
                <w:b/>
                <w:i/>
                <w:sz w:val="16"/>
                <w:szCs w:val="16"/>
              </w:rPr>
            </w:pPr>
            <w:r w:rsidRPr="00AF4E5A">
              <w:rPr>
                <w:b/>
                <w:i/>
                <w:sz w:val="16"/>
                <w:szCs w:val="16"/>
              </w:rPr>
              <w:t>Bilag II</w:t>
            </w:r>
          </w:p>
        </w:tc>
        <w:tc>
          <w:tcPr>
            <w:tcW w:w="7732" w:type="dxa"/>
            <w:gridSpan w:val="2"/>
          </w:tcPr>
          <w:p w14:paraId="51F52D39" w14:textId="77777777" w:rsidR="00C07C9E" w:rsidRPr="00C07C9E" w:rsidRDefault="009665AA" w:rsidP="00BD5EBF">
            <w:pPr>
              <w:spacing w:before="60" w:after="60" w:line="260" w:lineRule="exact"/>
              <w:rPr>
                <w:b/>
                <w:sz w:val="16"/>
                <w:szCs w:val="16"/>
              </w:rPr>
            </w:pPr>
            <w:r w:rsidRPr="009665AA">
              <w:rPr>
                <w:b/>
                <w:sz w:val="16"/>
                <w:szCs w:val="16"/>
              </w:rPr>
              <w:t>KOMMISSIONENS DELEGEREDE FORORDNING (EU) 2018/762 af 8. marts 2018 om fastlæggelse af fælles sikkerhedsmetoder vedrørende krav til sikkerhedsledelsessystemer</w:t>
            </w:r>
          </w:p>
        </w:tc>
      </w:tr>
      <w:tr w:rsidR="0040132D" w:rsidRPr="001D15FE" w14:paraId="4D17F1F4" w14:textId="77777777" w:rsidTr="0028179E">
        <w:tc>
          <w:tcPr>
            <w:tcW w:w="988" w:type="dxa"/>
            <w:tcMar>
              <w:left w:w="57" w:type="dxa"/>
              <w:right w:w="28" w:type="dxa"/>
            </w:tcMar>
          </w:tcPr>
          <w:p w14:paraId="1FF48654" w14:textId="77777777" w:rsidR="0040132D" w:rsidRPr="009174B9" w:rsidRDefault="0040132D" w:rsidP="0028179E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</w:t>
            </w:r>
          </w:p>
        </w:tc>
        <w:tc>
          <w:tcPr>
            <w:tcW w:w="7732" w:type="dxa"/>
            <w:gridSpan w:val="2"/>
          </w:tcPr>
          <w:p w14:paraId="02D1FE5D" w14:textId="77777777" w:rsidR="0040132D" w:rsidRPr="00800364" w:rsidRDefault="0040132D" w:rsidP="0028179E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>Organisationen skal sikre, at dens driftsrelaterede ordninger overholder de sikkerhedsrelaterede krav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40132D" w:rsidRPr="001D15FE" w14:paraId="00E646A3" w14:textId="77777777" w:rsidTr="0028179E">
        <w:tc>
          <w:tcPr>
            <w:tcW w:w="988" w:type="dxa"/>
            <w:tcMar>
              <w:left w:w="57" w:type="dxa"/>
              <w:right w:w="28" w:type="dxa"/>
            </w:tcMar>
          </w:tcPr>
          <w:p w14:paraId="2AA9F204" w14:textId="77777777" w:rsidR="0040132D" w:rsidRPr="009174B9" w:rsidRDefault="0040132D" w:rsidP="0028179E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4B63BCC" w14:textId="77777777" w:rsidR="0040132D" w:rsidRPr="002B0D16" w:rsidRDefault="0040132D" w:rsidP="0028179E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E20F1B9" w14:textId="77777777" w:rsidR="0040132D" w:rsidRPr="001D15FE" w:rsidRDefault="0040132D" w:rsidP="0028179E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611E4" w:rsidRPr="001D15FE" w14:paraId="267DB640" w14:textId="77777777" w:rsidTr="00B51ED9">
        <w:tc>
          <w:tcPr>
            <w:tcW w:w="988" w:type="dxa"/>
            <w:tcMar>
              <w:left w:w="57" w:type="dxa"/>
              <w:right w:w="28" w:type="dxa"/>
            </w:tcMar>
          </w:tcPr>
          <w:p w14:paraId="0EBD46EC" w14:textId="4DD5BBAD" w:rsidR="003611E4" w:rsidRPr="009174B9" w:rsidRDefault="004D1EC3" w:rsidP="00B51ED9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5.1.3</w:t>
            </w:r>
          </w:p>
        </w:tc>
        <w:tc>
          <w:tcPr>
            <w:tcW w:w="7732" w:type="dxa"/>
            <w:gridSpan w:val="2"/>
          </w:tcPr>
          <w:p w14:paraId="0E567972" w14:textId="77777777" w:rsidR="003611E4" w:rsidRPr="00800364" w:rsidRDefault="004D1EC3" w:rsidP="00B51ED9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 xml:space="preserve">Med henblik på at styre risici, når dette er relevant for sikkerheden i forbindelse med driften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4D1EC3">
              <w:rPr>
                <w:i/>
                <w:spacing w:val="-2"/>
                <w:sz w:val="16"/>
                <w:szCs w:val="16"/>
              </w:rPr>
              <w:t>, skal følgende som minimum tages i betragtning: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a)-d)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3611E4" w:rsidRPr="001D15FE" w14:paraId="0ECD4234" w14:textId="77777777" w:rsidTr="00B51ED9">
        <w:tc>
          <w:tcPr>
            <w:tcW w:w="988" w:type="dxa"/>
            <w:tcMar>
              <w:left w:w="57" w:type="dxa"/>
              <w:right w:w="28" w:type="dxa"/>
            </w:tcMar>
          </w:tcPr>
          <w:p w14:paraId="3FC572B1" w14:textId="77777777" w:rsidR="003611E4" w:rsidRPr="009174B9" w:rsidRDefault="003611E4" w:rsidP="00B51ED9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4CDC80B" w14:textId="77777777" w:rsidR="003611E4" w:rsidRPr="002B0D16" w:rsidRDefault="002B0D16" w:rsidP="00B51ED9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bookmarkStart w:id="0" w:name="Tidligere_godkendels"/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905" w:type="dxa"/>
          </w:tcPr>
          <w:p w14:paraId="35801C5F" w14:textId="77777777" w:rsidR="003611E4" w:rsidRPr="001D15FE" w:rsidRDefault="002B0D16" w:rsidP="00B51ED9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7D0786" w14:paraId="5D9B3707" w14:textId="77777777" w:rsidTr="00B51ED9">
        <w:tc>
          <w:tcPr>
            <w:tcW w:w="988" w:type="dxa"/>
            <w:tcMar>
              <w:left w:w="57" w:type="dxa"/>
              <w:right w:w="28" w:type="dxa"/>
            </w:tcMar>
          </w:tcPr>
          <w:p w14:paraId="7371889F" w14:textId="1B8DCDD1" w:rsidR="00D348C9" w:rsidRPr="007D0786" w:rsidRDefault="006835BF" w:rsidP="00D348C9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="00D348C9" w:rsidRPr="007D0786">
              <w:rPr>
                <w:i/>
                <w:spacing w:val="-4"/>
                <w:sz w:val="16"/>
                <w:szCs w:val="16"/>
              </w:rPr>
              <w:t>5.1.3</w:t>
            </w:r>
            <w:r w:rsidR="00D348C9"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659343C1" w14:textId="74D2782A" w:rsidR="00D348C9" w:rsidRPr="007D0786" w:rsidRDefault="007D0786" w:rsidP="007D0786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D0786">
              <w:rPr>
                <w:i/>
                <w:spacing w:val="-2"/>
                <w:sz w:val="16"/>
                <w:szCs w:val="16"/>
              </w:rPr>
              <w:t>Organisationen skal</w:t>
            </w:r>
            <w:r w:rsidR="00A56182" w:rsidRPr="007D0786">
              <w:rPr>
                <w:i/>
                <w:spacing w:val="-2"/>
                <w:sz w:val="16"/>
                <w:szCs w:val="16"/>
              </w:rPr>
              <w:t xml:space="preserve"> for hver kørestrækning oplyse jernbanevirksomheden om alle relevante strækningsegenskaber</w:t>
            </w:r>
            <w:r w:rsidRPr="007D0786">
              <w:rPr>
                <w:i/>
                <w:spacing w:val="-2"/>
                <w:sz w:val="16"/>
                <w:szCs w:val="16"/>
              </w:rPr>
              <w:t xml:space="preserve"> [se: TSI OPE 4.2.2.6.2]</w:t>
            </w:r>
          </w:p>
        </w:tc>
      </w:tr>
      <w:tr w:rsidR="002B0D16" w:rsidRPr="001D15FE" w14:paraId="6FC1E24F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269AE14F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EC25E68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1AC72EE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D08DB" w:rsidRPr="007D0786" w14:paraId="44B1EF2D" w14:textId="77777777" w:rsidTr="00EC47C9">
        <w:tc>
          <w:tcPr>
            <w:tcW w:w="988" w:type="dxa"/>
            <w:tcMar>
              <w:left w:w="57" w:type="dxa"/>
              <w:right w:w="28" w:type="dxa"/>
            </w:tcMar>
          </w:tcPr>
          <w:p w14:paraId="7C13E655" w14:textId="06FF5C2B" w:rsidR="003D08DB" w:rsidRPr="007D0786" w:rsidRDefault="003D08DB" w:rsidP="003D08DB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7CEDAA79" w14:textId="0081FAA3" w:rsidR="003D08DB" w:rsidRPr="007D0786" w:rsidRDefault="003D08DB" w:rsidP="00972388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7D0786">
              <w:rPr>
                <w:i/>
                <w:spacing w:val="-2"/>
                <w:sz w:val="16"/>
                <w:szCs w:val="16"/>
              </w:rPr>
              <w:t>Organisationen skal</w:t>
            </w:r>
            <w:r w:rsidR="00972388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7D0786">
              <w:rPr>
                <w:i/>
                <w:spacing w:val="-2"/>
                <w:sz w:val="16"/>
                <w:szCs w:val="16"/>
              </w:rPr>
              <w:t xml:space="preserve">fastsætte og ajourføre krav til og procedurer for </w:t>
            </w:r>
            <w:r w:rsidR="00972388">
              <w:rPr>
                <w:i/>
                <w:spacing w:val="-2"/>
                <w:sz w:val="16"/>
                <w:szCs w:val="16"/>
              </w:rPr>
              <w:t xml:space="preserve">midlertidig </w:t>
            </w:r>
            <w:r w:rsidRPr="007D0786">
              <w:rPr>
                <w:i/>
                <w:spacing w:val="-2"/>
                <w:sz w:val="16"/>
                <w:szCs w:val="16"/>
              </w:rPr>
              <w:t>togdrift under uregelmæssige forhold [se: TSI OPE 4.2.2.7.1]</w:t>
            </w:r>
          </w:p>
        </w:tc>
      </w:tr>
      <w:tr w:rsidR="002B0D16" w:rsidRPr="001D15FE" w14:paraId="0EF61EA3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793157B4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4FE83BB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3109A23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D08DB" w:rsidRPr="001D15FE" w14:paraId="282856B7" w14:textId="77777777" w:rsidTr="00EC47C9">
        <w:tc>
          <w:tcPr>
            <w:tcW w:w="988" w:type="dxa"/>
            <w:tcMar>
              <w:left w:w="57" w:type="dxa"/>
              <w:right w:w="28" w:type="dxa"/>
            </w:tcMar>
          </w:tcPr>
          <w:p w14:paraId="1302189A" w14:textId="50974417" w:rsidR="003D08DB" w:rsidRPr="007D0786" w:rsidRDefault="003D08DB" w:rsidP="003D08DB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2768710" w14:textId="77777777" w:rsidR="003D08DB" w:rsidRPr="00D348C9" w:rsidRDefault="003D08DB" w:rsidP="003D08DB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D0786">
              <w:rPr>
                <w:i/>
                <w:spacing w:val="-3"/>
                <w:sz w:val="16"/>
                <w:szCs w:val="16"/>
              </w:rPr>
              <w:t>Organisationen skal</w:t>
            </w:r>
            <w:r w:rsidRPr="007D0786">
              <w:rPr>
                <w:i/>
                <w:spacing w:val="-2"/>
                <w:sz w:val="16"/>
                <w:szCs w:val="16"/>
              </w:rPr>
              <w:t xml:space="preserve"> sikre, at signaler, mærker, markeringer og informationstavler udformes og </w:t>
            </w:r>
            <w:r w:rsidRPr="007D0786">
              <w:rPr>
                <w:i/>
                <w:spacing w:val="-5"/>
                <w:sz w:val="16"/>
                <w:szCs w:val="16"/>
              </w:rPr>
              <w:t>placeres på en ensartet måde, der letter denne opgave for lokomotivføreren [se: TSI OPE 4.2.2.8]</w:t>
            </w:r>
          </w:p>
        </w:tc>
      </w:tr>
      <w:tr w:rsidR="002B0D16" w:rsidRPr="001D15FE" w14:paraId="1AC9E486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2E938585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C760D64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7EC9983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D08DB" w:rsidRPr="001D15FE" w14:paraId="347AFC46" w14:textId="77777777" w:rsidTr="00EC47C9">
        <w:tc>
          <w:tcPr>
            <w:tcW w:w="988" w:type="dxa"/>
            <w:tcMar>
              <w:left w:w="57" w:type="dxa"/>
              <w:right w:w="28" w:type="dxa"/>
            </w:tcMar>
          </w:tcPr>
          <w:p w14:paraId="4E50A96B" w14:textId="12B1D2FC" w:rsidR="003D08DB" w:rsidRPr="00DE7992" w:rsidRDefault="003D08DB" w:rsidP="003D08DB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07804551" w14:textId="77777777" w:rsidR="003D08DB" w:rsidRPr="00DE7992" w:rsidRDefault="003D08DB" w:rsidP="003D08DB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DE7992">
              <w:rPr>
                <w:i/>
                <w:spacing w:val="-2"/>
                <w:sz w:val="16"/>
                <w:szCs w:val="16"/>
              </w:rPr>
              <w:t>Organisationen skal:</w:t>
            </w:r>
          </w:p>
          <w:p w14:paraId="5EEFE6ED" w14:textId="77777777" w:rsidR="003D08DB" w:rsidRPr="00D348C9" w:rsidRDefault="003D08DB" w:rsidP="003D08DB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DE7992">
              <w:rPr>
                <w:i/>
                <w:spacing w:val="-2"/>
                <w:sz w:val="16"/>
                <w:szCs w:val="16"/>
              </w:rPr>
              <w:t>a) oplyse, hvilke data der kræves, når der ansøges om en køreplanskanal til tog [se: TSI OPE 4.2.3.1]</w:t>
            </w:r>
            <w:r w:rsidRPr="00DE7992">
              <w:rPr>
                <w:i/>
                <w:spacing w:val="-2"/>
                <w:sz w:val="16"/>
                <w:szCs w:val="16"/>
              </w:rPr>
              <w:br/>
              <w:t>b) tildele et tognummer til det enkelte tog, når der tildeles en køreplanskanal [se: TSI OPE 4.2.3.2]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</w:tr>
      <w:tr w:rsidR="002B0D16" w:rsidRPr="001D15FE" w14:paraId="0896C3F3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6D2CCBAA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A8E2879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AB3A390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D08DB" w:rsidRPr="001D15FE" w14:paraId="70CEB0B2" w14:textId="77777777" w:rsidTr="00EC47C9">
        <w:tc>
          <w:tcPr>
            <w:tcW w:w="988" w:type="dxa"/>
            <w:tcMar>
              <w:left w:w="57" w:type="dxa"/>
              <w:right w:w="28" w:type="dxa"/>
            </w:tcMar>
          </w:tcPr>
          <w:p w14:paraId="1AE805B1" w14:textId="28CF94AD" w:rsidR="003D08DB" w:rsidRPr="00DE7992" w:rsidRDefault="003D08DB" w:rsidP="003D08DB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22F048F" w14:textId="77777777" w:rsidR="003D08DB" w:rsidRPr="00D348C9" w:rsidRDefault="003D08DB" w:rsidP="003D08DB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E7992">
              <w:rPr>
                <w:i/>
                <w:spacing w:val="-2"/>
                <w:sz w:val="16"/>
                <w:szCs w:val="16"/>
              </w:rPr>
              <w:t>Organisationen skal fastsætte procedurer og metoder for trafikstyring</w:t>
            </w:r>
            <w:r>
              <w:rPr>
                <w:i/>
                <w:spacing w:val="-2"/>
                <w:sz w:val="16"/>
                <w:szCs w:val="16"/>
              </w:rPr>
              <w:t>,</w:t>
            </w:r>
            <w:r w:rsidRPr="00DE7992">
              <w:rPr>
                <w:i/>
                <w:spacing w:val="-2"/>
                <w:sz w:val="16"/>
                <w:szCs w:val="16"/>
              </w:rPr>
              <w:t xml:space="preserve"> og herunder registrere de </w:t>
            </w:r>
            <w:r>
              <w:rPr>
                <w:i/>
                <w:spacing w:val="-2"/>
                <w:sz w:val="16"/>
                <w:szCs w:val="16"/>
              </w:rPr>
              <w:t>nødvendige</w:t>
            </w:r>
            <w:r w:rsidRPr="00DE7992">
              <w:rPr>
                <w:i/>
                <w:spacing w:val="-2"/>
                <w:sz w:val="16"/>
                <w:szCs w:val="16"/>
              </w:rPr>
              <w:t xml:space="preserve"> data [se: TSI OPE 4.2.3.4 og 4.2.3.5]</w:t>
            </w:r>
          </w:p>
        </w:tc>
      </w:tr>
      <w:tr w:rsidR="002B0D16" w:rsidRPr="001D15FE" w14:paraId="3C7A35C8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445D9932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5CAE8CE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4521847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D08DB" w:rsidRPr="001D15FE" w14:paraId="6E2FF4B1" w14:textId="77777777" w:rsidTr="00EC47C9">
        <w:tc>
          <w:tcPr>
            <w:tcW w:w="988" w:type="dxa"/>
            <w:tcMar>
              <w:left w:w="57" w:type="dxa"/>
              <w:right w:w="28" w:type="dxa"/>
            </w:tcMar>
          </w:tcPr>
          <w:p w14:paraId="376E1944" w14:textId="43383381" w:rsidR="003D08DB" w:rsidRPr="008F0D90" w:rsidRDefault="003D08DB" w:rsidP="003D08DB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15CC16DA" w14:textId="77777777" w:rsidR="003D08DB" w:rsidRPr="008F0D90" w:rsidRDefault="003D08DB" w:rsidP="003D08DB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F0D90">
              <w:rPr>
                <w:i/>
                <w:spacing w:val="-2"/>
                <w:sz w:val="16"/>
                <w:szCs w:val="16"/>
              </w:rPr>
              <w:t>Organisationen skal:</w:t>
            </w:r>
          </w:p>
          <w:p w14:paraId="5195782B" w14:textId="77777777" w:rsidR="003D08DB" w:rsidRPr="00D348C9" w:rsidRDefault="003D08DB" w:rsidP="003D08DB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F0D90">
              <w:rPr>
                <w:i/>
                <w:spacing w:val="-4"/>
                <w:sz w:val="16"/>
                <w:szCs w:val="16"/>
              </w:rPr>
              <w:t>a) etablere procedurer for hurtig gensidig underretning i situationer, der forringer jernbanenettes</w:t>
            </w:r>
            <w:r w:rsidRPr="008F0D90">
              <w:rPr>
                <w:i/>
                <w:spacing w:val="-2"/>
                <w:sz w:val="16"/>
                <w:szCs w:val="16"/>
              </w:rPr>
              <w:t xml:space="preserve"> eller det rullende materiels sikkerhed, præstation og/eller disponibilitet [se: TSI OPE 4.2.3.6.1]</w:t>
            </w:r>
            <w:r w:rsidRPr="008F0D90">
              <w:rPr>
                <w:i/>
                <w:spacing w:val="-2"/>
                <w:sz w:val="16"/>
                <w:szCs w:val="16"/>
              </w:rPr>
              <w:br/>
              <w:t>b) ved uregelmæssig drift give lokomotivførerne udtrykkelige instrukser om, hvad de skal gøre for at håndtere situationen på en sikker måde [se: TSI OPE 4.2.3.6.2]</w:t>
            </w:r>
            <w:r w:rsidRPr="008F0D90">
              <w:rPr>
                <w:i/>
                <w:spacing w:val="-2"/>
                <w:sz w:val="16"/>
                <w:szCs w:val="16"/>
              </w:rPr>
              <w:br/>
              <w:t>c) fastlægge, bekendtgøre ogtilvejebringe de fornødne beredskabsforanstaltninger samt klarlægge ansvarsfordelingen ud fra kravet om at mindske de negative virkninger af den uregelmæssige drift [se: TSI OPE 4.2.3.6.3]</w:t>
            </w:r>
          </w:p>
        </w:tc>
      </w:tr>
      <w:tr w:rsidR="002B0D16" w:rsidRPr="001D15FE" w14:paraId="0832FAE8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40CB19CB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AA96560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FA2EB8A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1D15FE" w14:paraId="6390D722" w14:textId="77777777" w:rsidTr="00B51ED9">
        <w:tc>
          <w:tcPr>
            <w:tcW w:w="988" w:type="dxa"/>
            <w:tcMar>
              <w:left w:w="57" w:type="dxa"/>
              <w:right w:w="28" w:type="dxa"/>
            </w:tcMar>
          </w:tcPr>
          <w:p w14:paraId="26D04DBB" w14:textId="77777777" w:rsidR="00D348C9" w:rsidRPr="00E40086" w:rsidRDefault="00D348C9" w:rsidP="00D348C9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40086">
              <w:rPr>
                <w:i/>
                <w:spacing w:val="-4"/>
                <w:sz w:val="16"/>
                <w:szCs w:val="16"/>
              </w:rPr>
              <w:t>5.1.5</w:t>
            </w:r>
            <w:r w:rsidRPr="00E400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3C249C66" w14:textId="241E0592" w:rsidR="00D348C9" w:rsidRPr="00D348C9" w:rsidRDefault="0055226B" w:rsidP="002060B3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40086">
              <w:rPr>
                <w:i/>
                <w:spacing w:val="-2"/>
                <w:sz w:val="16"/>
                <w:szCs w:val="16"/>
              </w:rPr>
              <w:t>Organisationen skal sikre: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a) </w:t>
            </w:r>
            <w:r>
              <w:rPr>
                <w:i/>
                <w:spacing w:val="-2"/>
                <w:sz w:val="16"/>
                <w:szCs w:val="16"/>
              </w:rPr>
              <w:t xml:space="preserve">udveksling af oplysninger mellem infrastrukturforvaltere og jernbanevirksomheder </w:t>
            </w:r>
            <w:r w:rsidRPr="00E40086">
              <w:rPr>
                <w:i/>
                <w:spacing w:val="-2"/>
                <w:sz w:val="16"/>
                <w:szCs w:val="16"/>
              </w:rPr>
              <w:t>(</w:t>
            </w:r>
            <w:r>
              <w:rPr>
                <w:i/>
                <w:spacing w:val="-2"/>
                <w:sz w:val="16"/>
                <w:szCs w:val="16"/>
              </w:rPr>
              <w:t xml:space="preserve">herunder 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regelsæt, </w:t>
            </w:r>
            <w:r>
              <w:rPr>
                <w:i/>
                <w:spacing w:val="-2"/>
                <w:sz w:val="16"/>
                <w:szCs w:val="16"/>
              </w:rPr>
              <w:t>strækningsoversigt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, oplysninger om </w:t>
            </w:r>
            <w:r>
              <w:rPr>
                <w:i/>
                <w:spacing w:val="-2"/>
                <w:sz w:val="16"/>
                <w:szCs w:val="16"/>
              </w:rPr>
              <w:t>togkørslen mv.</w:t>
            </w:r>
            <w:r w:rsidRPr="00E40086">
              <w:rPr>
                <w:i/>
                <w:spacing w:val="-2"/>
                <w:sz w:val="16"/>
                <w:szCs w:val="16"/>
              </w:rPr>
              <w:t>) [se: TSI OPE 4.2.1.2]</w:t>
            </w:r>
            <w:r w:rsidRPr="00E40086">
              <w:rPr>
                <w:i/>
                <w:spacing w:val="-2"/>
                <w:sz w:val="16"/>
                <w:szCs w:val="16"/>
              </w:rPr>
              <w:br/>
            </w:r>
            <w:r>
              <w:rPr>
                <w:i/>
                <w:spacing w:val="-2"/>
                <w:sz w:val="16"/>
                <w:szCs w:val="16"/>
              </w:rPr>
              <w:t>b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) </w:t>
            </w:r>
            <w:r w:rsidRPr="00C2053A">
              <w:rPr>
                <w:i/>
                <w:spacing w:val="-2"/>
                <w:sz w:val="16"/>
                <w:szCs w:val="16"/>
              </w:rPr>
              <w:t>data vedrørende jernbaneinfrastrukturen, der skal stilles til rådi</w:t>
            </w:r>
            <w:r>
              <w:rPr>
                <w:i/>
                <w:spacing w:val="-2"/>
                <w:sz w:val="16"/>
                <w:szCs w:val="16"/>
              </w:rPr>
              <w:t>ghed for jernbanevirksomhederne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 [se: TSI OPE 4.8.</w:t>
            </w:r>
            <w:r>
              <w:rPr>
                <w:i/>
                <w:spacing w:val="-2"/>
                <w:sz w:val="16"/>
                <w:szCs w:val="16"/>
              </w:rPr>
              <w:t>1 og tillæg D</w:t>
            </w:r>
            <w:r w:rsidRPr="00E40086">
              <w:rPr>
                <w:i/>
                <w:spacing w:val="-2"/>
                <w:sz w:val="16"/>
                <w:szCs w:val="16"/>
              </w:rPr>
              <w:t>]</w:t>
            </w:r>
            <w:r w:rsidRPr="00E40086">
              <w:rPr>
                <w:i/>
                <w:spacing w:val="-2"/>
                <w:sz w:val="16"/>
                <w:szCs w:val="16"/>
              </w:rPr>
              <w:br/>
            </w:r>
            <w:r>
              <w:rPr>
                <w:i/>
                <w:spacing w:val="-2"/>
                <w:sz w:val="16"/>
                <w:szCs w:val="16"/>
              </w:rPr>
              <w:t>c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) sikkerhedsrelateret kommunikation (metode til mundtlig kommunikation og national/europæisk vejledning) [se: TSI OPE </w:t>
            </w:r>
            <w:r>
              <w:rPr>
                <w:i/>
                <w:spacing w:val="-2"/>
                <w:sz w:val="16"/>
                <w:szCs w:val="16"/>
              </w:rPr>
              <w:t>tillæg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 C]</w:t>
            </w:r>
          </w:p>
        </w:tc>
      </w:tr>
      <w:tr w:rsidR="002B0D16" w:rsidRPr="001D15FE" w14:paraId="4D07E53E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469A2AA3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3628FA6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72DA461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14E61EBC" w14:textId="77777777" w:rsidTr="00D47687">
        <w:tc>
          <w:tcPr>
            <w:tcW w:w="988" w:type="dxa"/>
            <w:tcMar>
              <w:left w:w="57" w:type="dxa"/>
              <w:right w:w="28" w:type="dxa"/>
            </w:tcMar>
          </w:tcPr>
          <w:p w14:paraId="42F26AB8" w14:textId="77777777" w:rsidR="00DC55EA" w:rsidRPr="009174B9" w:rsidRDefault="00DC55EA" w:rsidP="00D47687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5.5.7</w:t>
            </w:r>
          </w:p>
        </w:tc>
        <w:tc>
          <w:tcPr>
            <w:tcW w:w="7732" w:type="dxa"/>
            <w:gridSpan w:val="2"/>
          </w:tcPr>
          <w:p w14:paraId="68F4DD99" w14:textId="77777777" w:rsidR="00DC55EA" w:rsidRPr="00800364" w:rsidRDefault="00AF154E" w:rsidP="00D47687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 xml:space="preserve">Organisationen skal koordinere nød- og beredskabsprocedurer med alle jernbanevirksomheder, som har jernbanedrift på den pågældende organisations infrastruktur,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2B0D16" w:rsidRPr="001D15FE" w14:paraId="1643DA5A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5B35D834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BB42ECA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A73C471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1292DE95" w14:textId="77777777" w:rsidTr="00D47687">
        <w:tc>
          <w:tcPr>
            <w:tcW w:w="988" w:type="dxa"/>
            <w:tcMar>
              <w:left w:w="57" w:type="dxa"/>
              <w:right w:w="28" w:type="dxa"/>
            </w:tcMar>
          </w:tcPr>
          <w:p w14:paraId="441C641F" w14:textId="77777777" w:rsidR="00DC55EA" w:rsidRPr="009174B9" w:rsidRDefault="00DC55EA" w:rsidP="00D47687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5.5.8</w:t>
            </w:r>
          </w:p>
        </w:tc>
        <w:tc>
          <w:tcPr>
            <w:tcW w:w="7732" w:type="dxa"/>
            <w:gridSpan w:val="2"/>
          </w:tcPr>
          <w:p w14:paraId="1039C04C" w14:textId="77777777" w:rsidR="00DC55EA" w:rsidRPr="00800364" w:rsidRDefault="00AF154E" w:rsidP="00D47687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>Organisationen skal have ordninger for at stoppe driften og jernbanetrafikken øjeblikkeligt, hvis det er nødvendigt, og informere alle interessenter herom.</w:t>
            </w:r>
          </w:p>
        </w:tc>
      </w:tr>
      <w:tr w:rsidR="002B0D16" w:rsidRPr="001D15FE" w14:paraId="7353E28E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2771ABBC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ED60837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405F34F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1380E857" w14:textId="77777777" w:rsidTr="00D47687">
        <w:tc>
          <w:tcPr>
            <w:tcW w:w="988" w:type="dxa"/>
            <w:tcMar>
              <w:left w:w="57" w:type="dxa"/>
              <w:right w:w="28" w:type="dxa"/>
            </w:tcMar>
          </w:tcPr>
          <w:p w14:paraId="74275F03" w14:textId="77777777" w:rsidR="00DC55EA" w:rsidRPr="009174B9" w:rsidRDefault="00DC55EA" w:rsidP="00D47687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5.5.9</w:t>
            </w:r>
          </w:p>
        </w:tc>
        <w:tc>
          <w:tcPr>
            <w:tcW w:w="7732" w:type="dxa"/>
            <w:gridSpan w:val="2"/>
          </w:tcPr>
          <w:p w14:paraId="2574F8FE" w14:textId="77777777" w:rsidR="00DC55EA" w:rsidRPr="00800364" w:rsidRDefault="00AF154E" w:rsidP="00D47687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 xml:space="preserve">I forbindelse med grænseoverskridende infrastruktur skal samarbejdet mellem de relevante infrastrukturforvaltere lette den nødvendige koordinering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2B0D16" w:rsidRPr="001D15FE" w14:paraId="167F4C71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535E10B2" w14:textId="77777777" w:rsidR="002B0D16" w:rsidRPr="009174B9" w:rsidRDefault="002B0D16" w:rsidP="00F56DBB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AB35441" w14:textId="77777777" w:rsidR="002B0D16" w:rsidRPr="002B0D16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CB4286B" w14:textId="77777777" w:rsidR="002B0D16" w:rsidRPr="001D15FE" w:rsidRDefault="002B0D16" w:rsidP="00F56DBB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</w:tbl>
    <w:p w14:paraId="2CA44E0A" w14:textId="77777777" w:rsidR="0046059E" w:rsidRDefault="0046059E" w:rsidP="00A0592A"/>
    <w:sectPr w:rsidR="0046059E" w:rsidSect="00883BCF">
      <w:footerReference w:type="default" r:id="rId9"/>
      <w:headerReference w:type="first" r:id="rId10"/>
      <w:footerReference w:type="first" r:id="rId11"/>
      <w:pgSz w:w="11906" w:h="16838" w:code="9"/>
      <w:pgMar w:top="2098" w:right="1588" w:bottom="1701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BDE9" w14:textId="77777777" w:rsidR="001907C3" w:rsidRDefault="001907C3">
      <w:r>
        <w:separator/>
      </w:r>
    </w:p>
  </w:endnote>
  <w:endnote w:type="continuationSeparator" w:id="0">
    <w:p w14:paraId="55338128" w14:textId="77777777" w:rsidR="001907C3" w:rsidRDefault="0019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5B02" w14:textId="77777777" w:rsidR="006A67B0" w:rsidRDefault="006A67B0">
    <w:pPr>
      <w:pStyle w:val="Sidefod"/>
    </w:pPr>
    <w:r>
      <w:t xml:space="preserve">Side </w:t>
    </w:r>
    <w:r w:rsidR="00C844BC">
      <w:fldChar w:fldCharType="begin"/>
    </w:r>
    <w:r>
      <w:instrText xml:space="preserve"> PAGE </w:instrText>
    </w:r>
    <w:r w:rsidR="00C844BC">
      <w:fldChar w:fldCharType="separate"/>
    </w:r>
    <w:r w:rsidR="00534858">
      <w:rPr>
        <w:noProof/>
      </w:rPr>
      <w:t>2</w:t>
    </w:r>
    <w:r w:rsidR="00C844BC">
      <w:rPr>
        <w:noProof/>
      </w:rPr>
      <w:fldChar w:fldCharType="end"/>
    </w:r>
    <w:r>
      <w:t xml:space="preserve"> (</w:t>
    </w:r>
    <w:r w:rsidR="00C844BC">
      <w:fldChar w:fldCharType="begin"/>
    </w:r>
    <w:r w:rsidR="00E502D4">
      <w:instrText xml:space="preserve"> NUMPAGES </w:instrText>
    </w:r>
    <w:r w:rsidR="00C844BC">
      <w:fldChar w:fldCharType="separate"/>
    </w:r>
    <w:r w:rsidR="00534858">
      <w:rPr>
        <w:noProof/>
      </w:rPr>
      <w:t>2</w:t>
    </w:r>
    <w:r w:rsidR="00C844B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F2F4" w14:textId="7D8B4936" w:rsidR="006A67B0" w:rsidRDefault="006E45EC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384A13D" wp14:editId="7E96673C">
          <wp:simplePos x="0" y="0"/>
          <wp:positionH relativeFrom="column">
            <wp:posOffset>4536440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7B0">
      <w:rPr>
        <w:rStyle w:val="Sidetal"/>
      </w:rPr>
      <w:t xml:space="preserve">Side 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PAGE  </w:instrText>
    </w:r>
    <w:r w:rsidR="00C844BC">
      <w:rPr>
        <w:rStyle w:val="Sidetal"/>
      </w:rPr>
      <w:fldChar w:fldCharType="separate"/>
    </w:r>
    <w:r w:rsidR="00534858">
      <w:rPr>
        <w:rStyle w:val="Sidetal"/>
        <w:noProof/>
      </w:rPr>
      <w:t>1</w:t>
    </w:r>
    <w:r w:rsidR="00C844BC">
      <w:rPr>
        <w:rStyle w:val="Sidetal"/>
      </w:rPr>
      <w:fldChar w:fldCharType="end"/>
    </w:r>
    <w:r w:rsidR="006A67B0">
      <w:rPr>
        <w:rStyle w:val="Sidetal"/>
      </w:rPr>
      <w:t xml:space="preserve"> (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 NUMPAGES </w:instrText>
    </w:r>
    <w:r w:rsidR="00C844BC">
      <w:rPr>
        <w:rStyle w:val="Sidetal"/>
      </w:rPr>
      <w:fldChar w:fldCharType="separate"/>
    </w:r>
    <w:r w:rsidR="00534858">
      <w:rPr>
        <w:rStyle w:val="Sidetal"/>
        <w:noProof/>
      </w:rPr>
      <w:t>2</w:t>
    </w:r>
    <w:r w:rsidR="00C844BC">
      <w:rPr>
        <w:rStyle w:val="Sidetal"/>
      </w:rPr>
      <w:fldChar w:fldCharType="end"/>
    </w:r>
    <w:r w:rsidR="006A67B0">
      <w:rPr>
        <w:rStyle w:val="Sidetal"/>
      </w:rPr>
      <w:t>)</w:t>
    </w:r>
    <w:r w:rsidR="00C4384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CAEE" w14:textId="77777777" w:rsidR="001907C3" w:rsidRDefault="001907C3">
      <w:r>
        <w:separator/>
      </w:r>
    </w:p>
  </w:footnote>
  <w:footnote w:type="continuationSeparator" w:id="0">
    <w:p w14:paraId="4B458424" w14:textId="77777777" w:rsidR="001907C3" w:rsidRDefault="0019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F28A" w14:textId="577F34C7" w:rsidR="0046059E" w:rsidRPr="004F15FD" w:rsidRDefault="006E45EC" w:rsidP="0046059E">
    <w:pPr>
      <w:rPr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4661E37" wp14:editId="096166E1">
          <wp:simplePos x="0" y="0"/>
          <wp:positionH relativeFrom="column">
            <wp:posOffset>3222625</wp:posOffset>
          </wp:positionH>
          <wp:positionV relativeFrom="paragraph">
            <wp:posOffset>234315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59E">
      <w:rPr>
        <w:color w:val="808080" w:themeColor="background1" w:themeShade="80"/>
        <w:sz w:val="16"/>
      </w:rPr>
      <w:br/>
    </w:r>
    <w:r w:rsidR="0046059E" w:rsidRPr="004F15FD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6BAB8EC6" wp14:editId="12807B04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059E" w:rsidRPr="004F15FD">
      <w:rPr>
        <w:color w:val="808080" w:themeColor="background1" w:themeShade="80"/>
        <w:sz w:val="16"/>
      </w:rPr>
      <w:t xml:space="preserve">Rev. </w:t>
    </w:r>
    <w:r w:rsidR="00646A37">
      <w:rPr>
        <w:color w:val="808080" w:themeColor="background1" w:themeShade="80"/>
        <w:sz w:val="16"/>
      </w:rPr>
      <w:t>13.</w:t>
    </w:r>
    <w:r w:rsidR="0055226B">
      <w:rPr>
        <w:color w:val="808080" w:themeColor="background1" w:themeShade="80"/>
        <w:sz w:val="16"/>
      </w:rPr>
      <w:t>0</w:t>
    </w:r>
    <w:r w:rsidR="00646A37">
      <w:rPr>
        <w:color w:val="808080" w:themeColor="background1" w:themeShade="80"/>
        <w:sz w:val="16"/>
      </w:rPr>
      <w:t>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EF75A9"/>
    <w:multiLevelType w:val="hybridMultilevel"/>
    <w:tmpl w:val="692643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27FC373E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06201"/>
    <w:multiLevelType w:val="hybridMultilevel"/>
    <w:tmpl w:val="318634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A4DF0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3A5913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FC625F"/>
    <w:multiLevelType w:val="hybridMultilevel"/>
    <w:tmpl w:val="553669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073EA8"/>
    <w:multiLevelType w:val="hybridMultilevel"/>
    <w:tmpl w:val="EA72C3B4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69503">
    <w:abstractNumId w:val="16"/>
  </w:num>
  <w:num w:numId="2" w16cid:durableId="2117674180">
    <w:abstractNumId w:val="10"/>
  </w:num>
  <w:num w:numId="3" w16cid:durableId="20782259">
    <w:abstractNumId w:val="15"/>
  </w:num>
  <w:num w:numId="4" w16cid:durableId="1454133781">
    <w:abstractNumId w:val="17"/>
  </w:num>
  <w:num w:numId="5" w16cid:durableId="936986355">
    <w:abstractNumId w:val="20"/>
  </w:num>
  <w:num w:numId="6" w16cid:durableId="873663779">
    <w:abstractNumId w:val="9"/>
  </w:num>
  <w:num w:numId="7" w16cid:durableId="1845052918">
    <w:abstractNumId w:val="7"/>
  </w:num>
  <w:num w:numId="8" w16cid:durableId="953631111">
    <w:abstractNumId w:val="6"/>
  </w:num>
  <w:num w:numId="9" w16cid:durableId="129398384">
    <w:abstractNumId w:val="5"/>
  </w:num>
  <w:num w:numId="10" w16cid:durableId="1117870770">
    <w:abstractNumId w:val="4"/>
  </w:num>
  <w:num w:numId="11" w16cid:durableId="853301872">
    <w:abstractNumId w:val="8"/>
  </w:num>
  <w:num w:numId="12" w16cid:durableId="1233807229">
    <w:abstractNumId w:val="3"/>
  </w:num>
  <w:num w:numId="13" w16cid:durableId="1784643480">
    <w:abstractNumId w:val="2"/>
  </w:num>
  <w:num w:numId="14" w16cid:durableId="597953632">
    <w:abstractNumId w:val="1"/>
  </w:num>
  <w:num w:numId="15" w16cid:durableId="1425760306">
    <w:abstractNumId w:val="0"/>
  </w:num>
  <w:num w:numId="16" w16cid:durableId="109790247">
    <w:abstractNumId w:val="19"/>
  </w:num>
  <w:num w:numId="17" w16cid:durableId="2066365102">
    <w:abstractNumId w:val="18"/>
  </w:num>
  <w:num w:numId="18" w16cid:durableId="411708895">
    <w:abstractNumId w:val="11"/>
  </w:num>
  <w:num w:numId="19" w16cid:durableId="926235061">
    <w:abstractNumId w:val="13"/>
  </w:num>
  <w:num w:numId="20" w16cid:durableId="124540888">
    <w:abstractNumId w:val="21"/>
  </w:num>
  <w:num w:numId="21" w16cid:durableId="1069965842">
    <w:abstractNumId w:val="23"/>
  </w:num>
  <w:num w:numId="22" w16cid:durableId="1234194165">
    <w:abstractNumId w:val="14"/>
  </w:num>
  <w:num w:numId="23" w16cid:durableId="1004283938">
    <w:abstractNumId w:val="22"/>
  </w:num>
  <w:num w:numId="24" w16cid:durableId="8963549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8513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23B69"/>
    <w:rsid w:val="00024FA8"/>
    <w:rsid w:val="000269D6"/>
    <w:rsid w:val="000309E6"/>
    <w:rsid w:val="00031460"/>
    <w:rsid w:val="00031E20"/>
    <w:rsid w:val="0003564B"/>
    <w:rsid w:val="00037B7A"/>
    <w:rsid w:val="00040C40"/>
    <w:rsid w:val="00042668"/>
    <w:rsid w:val="00044B87"/>
    <w:rsid w:val="00045B7C"/>
    <w:rsid w:val="000465AD"/>
    <w:rsid w:val="0005165A"/>
    <w:rsid w:val="00056E4E"/>
    <w:rsid w:val="00061065"/>
    <w:rsid w:val="00066F5C"/>
    <w:rsid w:val="00067E85"/>
    <w:rsid w:val="000709C8"/>
    <w:rsid w:val="000922C9"/>
    <w:rsid w:val="000937CA"/>
    <w:rsid w:val="000A23D9"/>
    <w:rsid w:val="000A78BC"/>
    <w:rsid w:val="000B170C"/>
    <w:rsid w:val="000B419B"/>
    <w:rsid w:val="000B5F5D"/>
    <w:rsid w:val="000C0742"/>
    <w:rsid w:val="000C407F"/>
    <w:rsid w:val="000D6963"/>
    <w:rsid w:val="000D7EAC"/>
    <w:rsid w:val="000E2A4E"/>
    <w:rsid w:val="000E390F"/>
    <w:rsid w:val="000E4D84"/>
    <w:rsid w:val="000F6FCD"/>
    <w:rsid w:val="000F7189"/>
    <w:rsid w:val="000F7F3A"/>
    <w:rsid w:val="001052AF"/>
    <w:rsid w:val="00107703"/>
    <w:rsid w:val="00125E44"/>
    <w:rsid w:val="001272DD"/>
    <w:rsid w:val="001340AC"/>
    <w:rsid w:val="00135FA5"/>
    <w:rsid w:val="00142853"/>
    <w:rsid w:val="00143B0B"/>
    <w:rsid w:val="00146015"/>
    <w:rsid w:val="0015523A"/>
    <w:rsid w:val="001705F3"/>
    <w:rsid w:val="00174DD5"/>
    <w:rsid w:val="00177A54"/>
    <w:rsid w:val="00190042"/>
    <w:rsid w:val="00190049"/>
    <w:rsid w:val="001907C3"/>
    <w:rsid w:val="001A6336"/>
    <w:rsid w:val="001B5EFB"/>
    <w:rsid w:val="001C07E4"/>
    <w:rsid w:val="001D15FE"/>
    <w:rsid w:val="001D1E4F"/>
    <w:rsid w:val="001D3341"/>
    <w:rsid w:val="001D48A3"/>
    <w:rsid w:val="001D51D3"/>
    <w:rsid w:val="001D5B8B"/>
    <w:rsid w:val="001D5F30"/>
    <w:rsid w:val="001D7505"/>
    <w:rsid w:val="001E4501"/>
    <w:rsid w:val="001E6503"/>
    <w:rsid w:val="001F3655"/>
    <w:rsid w:val="002004A0"/>
    <w:rsid w:val="00203187"/>
    <w:rsid w:val="00205DEB"/>
    <w:rsid w:val="002060B3"/>
    <w:rsid w:val="00222497"/>
    <w:rsid w:val="00226E9A"/>
    <w:rsid w:val="00231337"/>
    <w:rsid w:val="0023164C"/>
    <w:rsid w:val="00236343"/>
    <w:rsid w:val="00257786"/>
    <w:rsid w:val="00266C12"/>
    <w:rsid w:val="00275AE1"/>
    <w:rsid w:val="0027697F"/>
    <w:rsid w:val="00281F2E"/>
    <w:rsid w:val="00285700"/>
    <w:rsid w:val="0029219B"/>
    <w:rsid w:val="002A4D13"/>
    <w:rsid w:val="002B0062"/>
    <w:rsid w:val="002B0D16"/>
    <w:rsid w:val="002B4040"/>
    <w:rsid w:val="002B4952"/>
    <w:rsid w:val="002B62E1"/>
    <w:rsid w:val="002B6382"/>
    <w:rsid w:val="002D4340"/>
    <w:rsid w:val="002E4320"/>
    <w:rsid w:val="002F2888"/>
    <w:rsid w:val="003122C2"/>
    <w:rsid w:val="003123F8"/>
    <w:rsid w:val="00317218"/>
    <w:rsid w:val="00327C7C"/>
    <w:rsid w:val="00333916"/>
    <w:rsid w:val="00341071"/>
    <w:rsid w:val="00347AD5"/>
    <w:rsid w:val="003512DF"/>
    <w:rsid w:val="0035172F"/>
    <w:rsid w:val="00351C71"/>
    <w:rsid w:val="003611E4"/>
    <w:rsid w:val="00364DA3"/>
    <w:rsid w:val="00367C58"/>
    <w:rsid w:val="00376F78"/>
    <w:rsid w:val="003824E9"/>
    <w:rsid w:val="00384859"/>
    <w:rsid w:val="0038489C"/>
    <w:rsid w:val="00387DDC"/>
    <w:rsid w:val="00391B98"/>
    <w:rsid w:val="0039544C"/>
    <w:rsid w:val="00395C25"/>
    <w:rsid w:val="003A115E"/>
    <w:rsid w:val="003C385F"/>
    <w:rsid w:val="003C4573"/>
    <w:rsid w:val="003C7CCA"/>
    <w:rsid w:val="003D08DB"/>
    <w:rsid w:val="003D5551"/>
    <w:rsid w:val="003D778B"/>
    <w:rsid w:val="003E4F45"/>
    <w:rsid w:val="003E7522"/>
    <w:rsid w:val="003F195C"/>
    <w:rsid w:val="0040132D"/>
    <w:rsid w:val="00402177"/>
    <w:rsid w:val="0042477C"/>
    <w:rsid w:val="0042742E"/>
    <w:rsid w:val="00440FFF"/>
    <w:rsid w:val="00445653"/>
    <w:rsid w:val="0045786A"/>
    <w:rsid w:val="0046059E"/>
    <w:rsid w:val="00464A88"/>
    <w:rsid w:val="0046759B"/>
    <w:rsid w:val="004A6A0C"/>
    <w:rsid w:val="004B3F70"/>
    <w:rsid w:val="004B505F"/>
    <w:rsid w:val="004B6006"/>
    <w:rsid w:val="004C6E46"/>
    <w:rsid w:val="004D1EC3"/>
    <w:rsid w:val="004D46CE"/>
    <w:rsid w:val="004D6730"/>
    <w:rsid w:val="004D779A"/>
    <w:rsid w:val="004D7FC4"/>
    <w:rsid w:val="004F5205"/>
    <w:rsid w:val="004F59AF"/>
    <w:rsid w:val="004F7F0C"/>
    <w:rsid w:val="00506A57"/>
    <w:rsid w:val="0050718D"/>
    <w:rsid w:val="005113C9"/>
    <w:rsid w:val="00516AA5"/>
    <w:rsid w:val="00517476"/>
    <w:rsid w:val="005235F4"/>
    <w:rsid w:val="00532364"/>
    <w:rsid w:val="00532438"/>
    <w:rsid w:val="00534858"/>
    <w:rsid w:val="00535C3D"/>
    <w:rsid w:val="005375AE"/>
    <w:rsid w:val="005412B1"/>
    <w:rsid w:val="005421FE"/>
    <w:rsid w:val="00542E5F"/>
    <w:rsid w:val="00544712"/>
    <w:rsid w:val="00550D17"/>
    <w:rsid w:val="0055226B"/>
    <w:rsid w:val="00553348"/>
    <w:rsid w:val="00554B9A"/>
    <w:rsid w:val="00560810"/>
    <w:rsid w:val="0056212F"/>
    <w:rsid w:val="00565DA9"/>
    <w:rsid w:val="005670AA"/>
    <w:rsid w:val="005672E3"/>
    <w:rsid w:val="00574AE0"/>
    <w:rsid w:val="005764F2"/>
    <w:rsid w:val="00590D34"/>
    <w:rsid w:val="005924F9"/>
    <w:rsid w:val="005A2357"/>
    <w:rsid w:val="005A23DF"/>
    <w:rsid w:val="005A38BB"/>
    <w:rsid w:val="005C0EE7"/>
    <w:rsid w:val="005C2EB5"/>
    <w:rsid w:val="005D02FA"/>
    <w:rsid w:val="005D20DA"/>
    <w:rsid w:val="005D2B07"/>
    <w:rsid w:val="005D6879"/>
    <w:rsid w:val="005E2321"/>
    <w:rsid w:val="005F5499"/>
    <w:rsid w:val="005F62B2"/>
    <w:rsid w:val="00600D52"/>
    <w:rsid w:val="006033D3"/>
    <w:rsid w:val="00607666"/>
    <w:rsid w:val="00611D46"/>
    <w:rsid w:val="006124BF"/>
    <w:rsid w:val="00614E93"/>
    <w:rsid w:val="00620455"/>
    <w:rsid w:val="006251D7"/>
    <w:rsid w:val="00627A4E"/>
    <w:rsid w:val="00637331"/>
    <w:rsid w:val="006417A6"/>
    <w:rsid w:val="006431EB"/>
    <w:rsid w:val="0064377A"/>
    <w:rsid w:val="006437F3"/>
    <w:rsid w:val="00646396"/>
    <w:rsid w:val="00646A37"/>
    <w:rsid w:val="00660E69"/>
    <w:rsid w:val="00667143"/>
    <w:rsid w:val="00671CFB"/>
    <w:rsid w:val="006835BF"/>
    <w:rsid w:val="006867AF"/>
    <w:rsid w:val="00697858"/>
    <w:rsid w:val="006A67B0"/>
    <w:rsid w:val="006B4908"/>
    <w:rsid w:val="006D4F28"/>
    <w:rsid w:val="006E0894"/>
    <w:rsid w:val="006E40FF"/>
    <w:rsid w:val="006E45EC"/>
    <w:rsid w:val="006F310C"/>
    <w:rsid w:val="006F73DD"/>
    <w:rsid w:val="006F7484"/>
    <w:rsid w:val="00705289"/>
    <w:rsid w:val="00710A88"/>
    <w:rsid w:val="0071623C"/>
    <w:rsid w:val="00716B32"/>
    <w:rsid w:val="00720660"/>
    <w:rsid w:val="007219FF"/>
    <w:rsid w:val="00721E82"/>
    <w:rsid w:val="007378AE"/>
    <w:rsid w:val="007503FC"/>
    <w:rsid w:val="00755049"/>
    <w:rsid w:val="007847AF"/>
    <w:rsid w:val="007860BD"/>
    <w:rsid w:val="007918E4"/>
    <w:rsid w:val="00795089"/>
    <w:rsid w:val="007A0127"/>
    <w:rsid w:val="007A1128"/>
    <w:rsid w:val="007B0FD7"/>
    <w:rsid w:val="007B1696"/>
    <w:rsid w:val="007B1F23"/>
    <w:rsid w:val="007C30C0"/>
    <w:rsid w:val="007C636F"/>
    <w:rsid w:val="007D0786"/>
    <w:rsid w:val="007D09A2"/>
    <w:rsid w:val="007D0AC4"/>
    <w:rsid w:val="007D0BD5"/>
    <w:rsid w:val="007D261E"/>
    <w:rsid w:val="007D5F97"/>
    <w:rsid w:val="007D7229"/>
    <w:rsid w:val="007E0B99"/>
    <w:rsid w:val="007E4F0D"/>
    <w:rsid w:val="007E5CAE"/>
    <w:rsid w:val="007F0BDD"/>
    <w:rsid w:val="007F68A1"/>
    <w:rsid w:val="007F6949"/>
    <w:rsid w:val="00800364"/>
    <w:rsid w:val="00812A94"/>
    <w:rsid w:val="00813F0E"/>
    <w:rsid w:val="00816CE9"/>
    <w:rsid w:val="00822888"/>
    <w:rsid w:val="00823056"/>
    <w:rsid w:val="0082321C"/>
    <w:rsid w:val="0082482E"/>
    <w:rsid w:val="00841FFD"/>
    <w:rsid w:val="008477AC"/>
    <w:rsid w:val="00854421"/>
    <w:rsid w:val="00855AC8"/>
    <w:rsid w:val="0088202B"/>
    <w:rsid w:val="00883BCF"/>
    <w:rsid w:val="008868BF"/>
    <w:rsid w:val="00886FE2"/>
    <w:rsid w:val="00887158"/>
    <w:rsid w:val="00892014"/>
    <w:rsid w:val="0089754D"/>
    <w:rsid w:val="008A2BF7"/>
    <w:rsid w:val="008B0F32"/>
    <w:rsid w:val="008B3091"/>
    <w:rsid w:val="008B43E3"/>
    <w:rsid w:val="008C1311"/>
    <w:rsid w:val="008C2B48"/>
    <w:rsid w:val="008D3AF7"/>
    <w:rsid w:val="008E2ED8"/>
    <w:rsid w:val="008F0D90"/>
    <w:rsid w:val="008F10E5"/>
    <w:rsid w:val="008F31B9"/>
    <w:rsid w:val="008F3E10"/>
    <w:rsid w:val="008F4C96"/>
    <w:rsid w:val="00907DE3"/>
    <w:rsid w:val="009113E5"/>
    <w:rsid w:val="00912EDB"/>
    <w:rsid w:val="0091462A"/>
    <w:rsid w:val="00914A0A"/>
    <w:rsid w:val="009174B9"/>
    <w:rsid w:val="0093010B"/>
    <w:rsid w:val="009307EE"/>
    <w:rsid w:val="00932CAB"/>
    <w:rsid w:val="00935850"/>
    <w:rsid w:val="00942813"/>
    <w:rsid w:val="00942AEC"/>
    <w:rsid w:val="009512B8"/>
    <w:rsid w:val="00952A46"/>
    <w:rsid w:val="00954E1F"/>
    <w:rsid w:val="009665AA"/>
    <w:rsid w:val="00967D1A"/>
    <w:rsid w:val="00972388"/>
    <w:rsid w:val="00973A48"/>
    <w:rsid w:val="00976005"/>
    <w:rsid w:val="009876FB"/>
    <w:rsid w:val="00990E96"/>
    <w:rsid w:val="00992A5D"/>
    <w:rsid w:val="009939CC"/>
    <w:rsid w:val="009A7A0D"/>
    <w:rsid w:val="009C1F72"/>
    <w:rsid w:val="009C3E3C"/>
    <w:rsid w:val="009C4B9F"/>
    <w:rsid w:val="009D64D4"/>
    <w:rsid w:val="009D68B4"/>
    <w:rsid w:val="009D7A01"/>
    <w:rsid w:val="009E2E08"/>
    <w:rsid w:val="009F72ED"/>
    <w:rsid w:val="00A0592A"/>
    <w:rsid w:val="00A11665"/>
    <w:rsid w:val="00A22802"/>
    <w:rsid w:val="00A22E46"/>
    <w:rsid w:val="00A25A55"/>
    <w:rsid w:val="00A27177"/>
    <w:rsid w:val="00A27566"/>
    <w:rsid w:val="00A338D3"/>
    <w:rsid w:val="00A352D1"/>
    <w:rsid w:val="00A42EDA"/>
    <w:rsid w:val="00A50517"/>
    <w:rsid w:val="00A56182"/>
    <w:rsid w:val="00A61BE3"/>
    <w:rsid w:val="00A65E51"/>
    <w:rsid w:val="00A70D67"/>
    <w:rsid w:val="00A72D12"/>
    <w:rsid w:val="00AB1DAA"/>
    <w:rsid w:val="00AB49FC"/>
    <w:rsid w:val="00AB6766"/>
    <w:rsid w:val="00AD5D8C"/>
    <w:rsid w:val="00AE1AE5"/>
    <w:rsid w:val="00AF0233"/>
    <w:rsid w:val="00AF154E"/>
    <w:rsid w:val="00AF4E5A"/>
    <w:rsid w:val="00B1012F"/>
    <w:rsid w:val="00B1743D"/>
    <w:rsid w:val="00B225B3"/>
    <w:rsid w:val="00B25503"/>
    <w:rsid w:val="00B43A4D"/>
    <w:rsid w:val="00B446FA"/>
    <w:rsid w:val="00B510E0"/>
    <w:rsid w:val="00B62B97"/>
    <w:rsid w:val="00B633A2"/>
    <w:rsid w:val="00B66AEB"/>
    <w:rsid w:val="00B72BF2"/>
    <w:rsid w:val="00B75F74"/>
    <w:rsid w:val="00B820A4"/>
    <w:rsid w:val="00B824F1"/>
    <w:rsid w:val="00B853BF"/>
    <w:rsid w:val="00B96033"/>
    <w:rsid w:val="00BA0B34"/>
    <w:rsid w:val="00BA2309"/>
    <w:rsid w:val="00BA488E"/>
    <w:rsid w:val="00BA4B1C"/>
    <w:rsid w:val="00BA5761"/>
    <w:rsid w:val="00BB39E0"/>
    <w:rsid w:val="00BB57BD"/>
    <w:rsid w:val="00BC0F45"/>
    <w:rsid w:val="00BC6E46"/>
    <w:rsid w:val="00BC7FFD"/>
    <w:rsid w:val="00BD2040"/>
    <w:rsid w:val="00BD22B3"/>
    <w:rsid w:val="00BE0634"/>
    <w:rsid w:val="00BE21B7"/>
    <w:rsid w:val="00BE3276"/>
    <w:rsid w:val="00BF3097"/>
    <w:rsid w:val="00BF41AB"/>
    <w:rsid w:val="00C0123B"/>
    <w:rsid w:val="00C07C9E"/>
    <w:rsid w:val="00C1434B"/>
    <w:rsid w:val="00C17096"/>
    <w:rsid w:val="00C2053A"/>
    <w:rsid w:val="00C25B76"/>
    <w:rsid w:val="00C25F68"/>
    <w:rsid w:val="00C268B9"/>
    <w:rsid w:val="00C43840"/>
    <w:rsid w:val="00C44448"/>
    <w:rsid w:val="00C666BA"/>
    <w:rsid w:val="00C67FA6"/>
    <w:rsid w:val="00C71415"/>
    <w:rsid w:val="00C760E3"/>
    <w:rsid w:val="00C769F0"/>
    <w:rsid w:val="00C843AC"/>
    <w:rsid w:val="00C844BC"/>
    <w:rsid w:val="00C90EF8"/>
    <w:rsid w:val="00C93A04"/>
    <w:rsid w:val="00C9591D"/>
    <w:rsid w:val="00CA21FB"/>
    <w:rsid w:val="00CA5E38"/>
    <w:rsid w:val="00CA6DF6"/>
    <w:rsid w:val="00CB2E6F"/>
    <w:rsid w:val="00CB3279"/>
    <w:rsid w:val="00CB3CB0"/>
    <w:rsid w:val="00CC1359"/>
    <w:rsid w:val="00CC33F8"/>
    <w:rsid w:val="00CC57C6"/>
    <w:rsid w:val="00CC5E7F"/>
    <w:rsid w:val="00CC7C0C"/>
    <w:rsid w:val="00CE6EFF"/>
    <w:rsid w:val="00CF1D6D"/>
    <w:rsid w:val="00D15CF2"/>
    <w:rsid w:val="00D24D4D"/>
    <w:rsid w:val="00D25073"/>
    <w:rsid w:val="00D3213E"/>
    <w:rsid w:val="00D348C9"/>
    <w:rsid w:val="00D34BF0"/>
    <w:rsid w:val="00D3762E"/>
    <w:rsid w:val="00D40211"/>
    <w:rsid w:val="00D44155"/>
    <w:rsid w:val="00D5776E"/>
    <w:rsid w:val="00D62428"/>
    <w:rsid w:val="00D71D80"/>
    <w:rsid w:val="00D85D37"/>
    <w:rsid w:val="00D87A6C"/>
    <w:rsid w:val="00DA0932"/>
    <w:rsid w:val="00DA2E3E"/>
    <w:rsid w:val="00DA5701"/>
    <w:rsid w:val="00DA5883"/>
    <w:rsid w:val="00DB0718"/>
    <w:rsid w:val="00DC55EA"/>
    <w:rsid w:val="00DD4AFD"/>
    <w:rsid w:val="00DD6574"/>
    <w:rsid w:val="00DE020E"/>
    <w:rsid w:val="00DE7992"/>
    <w:rsid w:val="00DF18DB"/>
    <w:rsid w:val="00DF37B6"/>
    <w:rsid w:val="00E04906"/>
    <w:rsid w:val="00E06B93"/>
    <w:rsid w:val="00E15E26"/>
    <w:rsid w:val="00E26615"/>
    <w:rsid w:val="00E32EAF"/>
    <w:rsid w:val="00E40086"/>
    <w:rsid w:val="00E45D3C"/>
    <w:rsid w:val="00E502D4"/>
    <w:rsid w:val="00E5466E"/>
    <w:rsid w:val="00E550FA"/>
    <w:rsid w:val="00E6578E"/>
    <w:rsid w:val="00E67CE5"/>
    <w:rsid w:val="00E76B33"/>
    <w:rsid w:val="00E80840"/>
    <w:rsid w:val="00E828B7"/>
    <w:rsid w:val="00E83063"/>
    <w:rsid w:val="00E84B88"/>
    <w:rsid w:val="00E85D2A"/>
    <w:rsid w:val="00E85FF6"/>
    <w:rsid w:val="00E94877"/>
    <w:rsid w:val="00E967CD"/>
    <w:rsid w:val="00EA6B9E"/>
    <w:rsid w:val="00EB2296"/>
    <w:rsid w:val="00EB4D57"/>
    <w:rsid w:val="00EB4DCF"/>
    <w:rsid w:val="00EB66EC"/>
    <w:rsid w:val="00EC6C3B"/>
    <w:rsid w:val="00EE0818"/>
    <w:rsid w:val="00EF076E"/>
    <w:rsid w:val="00EF361F"/>
    <w:rsid w:val="00EF52A5"/>
    <w:rsid w:val="00F12595"/>
    <w:rsid w:val="00F16341"/>
    <w:rsid w:val="00F170A8"/>
    <w:rsid w:val="00F215A2"/>
    <w:rsid w:val="00F33E21"/>
    <w:rsid w:val="00F355AA"/>
    <w:rsid w:val="00F40391"/>
    <w:rsid w:val="00F42974"/>
    <w:rsid w:val="00F42CC0"/>
    <w:rsid w:val="00F46910"/>
    <w:rsid w:val="00F50E9C"/>
    <w:rsid w:val="00F653C8"/>
    <w:rsid w:val="00F74685"/>
    <w:rsid w:val="00F77D3D"/>
    <w:rsid w:val="00F87011"/>
    <w:rsid w:val="00FB0DC5"/>
    <w:rsid w:val="00FC2154"/>
    <w:rsid w:val="00FC5549"/>
    <w:rsid w:val="00FC6FCE"/>
    <w:rsid w:val="00FC7F9C"/>
    <w:rsid w:val="00FD4124"/>
    <w:rsid w:val="00FD7957"/>
    <w:rsid w:val="00FE66B2"/>
    <w:rsid w:val="00FE674A"/>
    <w:rsid w:val="00FF0A61"/>
    <w:rsid w:val="00FF0EC2"/>
    <w:rsid w:val="00FF312E"/>
    <w:rsid w:val="00FF4F11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90A79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customStyle="1" w:styleId="Point0number">
    <w:name w:val="Point 0 (number)"/>
    <w:basedOn w:val="Normal"/>
    <w:rsid w:val="005421FE"/>
    <w:pPr>
      <w:numPr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1number">
    <w:name w:val="Point 1 (number)"/>
    <w:basedOn w:val="Normal"/>
    <w:rsid w:val="005421FE"/>
    <w:pPr>
      <w:numPr>
        <w:ilvl w:val="2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2number">
    <w:name w:val="Point 2 (number)"/>
    <w:basedOn w:val="Normal"/>
    <w:rsid w:val="005421FE"/>
    <w:pPr>
      <w:numPr>
        <w:ilvl w:val="4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3number">
    <w:name w:val="Point 3 (number)"/>
    <w:basedOn w:val="Normal"/>
    <w:rsid w:val="005421FE"/>
    <w:pPr>
      <w:numPr>
        <w:ilvl w:val="6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0letter">
    <w:name w:val="Point 0 (letter)"/>
    <w:basedOn w:val="Normal"/>
    <w:rsid w:val="005421FE"/>
    <w:pPr>
      <w:numPr>
        <w:ilvl w:val="1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1letter">
    <w:name w:val="Point 1 (letter)"/>
    <w:basedOn w:val="Normal"/>
    <w:rsid w:val="005421FE"/>
    <w:pPr>
      <w:numPr>
        <w:ilvl w:val="3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2letter">
    <w:name w:val="Point 2 (letter)"/>
    <w:basedOn w:val="Normal"/>
    <w:rsid w:val="005421FE"/>
    <w:pPr>
      <w:numPr>
        <w:ilvl w:val="5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3letter">
    <w:name w:val="Point 3 (letter)"/>
    <w:basedOn w:val="Normal"/>
    <w:rsid w:val="005421FE"/>
    <w:pPr>
      <w:numPr>
        <w:ilvl w:val="7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4letter">
    <w:name w:val="Point 4 (letter)"/>
    <w:basedOn w:val="Normal"/>
    <w:rsid w:val="005421FE"/>
    <w:pPr>
      <w:numPr>
        <w:ilvl w:val="8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4A6448-4320-42A0-8089-9FD7038E4291}"/>
      </w:docPartPr>
      <w:docPartBody>
        <w:p w:rsidR="00000000" w:rsidRDefault="00A958DC">
          <w:r w:rsidRPr="00836CDE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DC"/>
    <w:rsid w:val="004D6322"/>
    <w:rsid w:val="00A958DC"/>
    <w:rsid w:val="00CC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95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E11C7E39-0E71-4285-A1BB-145A13BF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7</TotalTime>
  <Pages>2</Pages>
  <Words>518</Words>
  <Characters>3165</Characters>
  <Application>Microsoft Office Word</Application>
  <DocSecurity>0</DocSecurity>
  <PresentationFormat>BrevX</PresentationFormat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Meinild</dc:creator>
  <dc:description>vers. 01.12.2011</dc:description>
  <cp:lastModifiedBy>Frederik Wethje-Staun</cp:lastModifiedBy>
  <cp:revision>4</cp:revision>
  <dcterms:created xsi:type="dcterms:W3CDTF">2024-03-13T14:21:00Z</dcterms:created>
  <dcterms:modified xsi:type="dcterms:W3CDTF">2026-05-13T08:49:00Z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</Properties>
</file>